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62"/>
        <w:gridCol w:w="6781"/>
      </w:tblGrid>
      <w:tr w:rsidR="00A22108" w:rsidTr="00A22108">
        <w:tc>
          <w:tcPr>
            <w:tcW w:w="2462" w:type="dxa"/>
            <w:hideMark/>
          </w:tcPr>
          <w:p w:rsidR="00A22108" w:rsidRDefault="00A22108" w:rsidP="00A71FB9">
            <w:pPr>
              <w:jc w:val="right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 xml:space="preserve">Article no. </w:t>
            </w:r>
          </w:p>
        </w:tc>
        <w:tc>
          <w:tcPr>
            <w:tcW w:w="6781" w:type="dxa"/>
            <w:hideMark/>
          </w:tcPr>
          <w:p w:rsidR="00A22108" w:rsidRDefault="00A22108" w:rsidP="00A71FB9">
            <w:pPr>
              <w:rPr>
                <w:rFonts w:asciiTheme="minorHAnsi" w:hAnsiTheme="minorHAnsi" w:cstheme="minorHAnsi"/>
                <w:b/>
                <w:bCs/>
              </w:rPr>
            </w:pPr>
            <w:r w:rsidRPr="00664BDA">
              <w:rPr>
                <w:rFonts w:asciiTheme="minorHAnsi" w:hAnsiTheme="minorHAnsi" w:cstheme="minorHAnsi"/>
                <w:b/>
                <w:bCs/>
              </w:rPr>
              <w:t>L</w:t>
            </w:r>
            <w:r w:rsidR="003C32F5">
              <w:rPr>
                <w:rFonts w:asciiTheme="minorHAnsi" w:hAnsiTheme="minorHAnsi" w:cstheme="minorHAnsi"/>
                <w:b/>
                <w:bCs/>
              </w:rPr>
              <w:t>E</w:t>
            </w:r>
            <w:r w:rsidRPr="00664BDA">
              <w:rPr>
                <w:rFonts w:asciiTheme="minorHAnsi" w:hAnsiTheme="minorHAnsi" w:cstheme="minorHAnsi"/>
                <w:b/>
                <w:bCs/>
              </w:rPr>
              <w:t>R1S0NC</w:t>
            </w:r>
          </w:p>
        </w:tc>
      </w:tr>
      <w:tr w:rsidR="00A22108" w:rsidTr="00A22108">
        <w:tc>
          <w:tcPr>
            <w:tcW w:w="2462" w:type="dxa"/>
            <w:hideMark/>
          </w:tcPr>
          <w:p w:rsidR="00A22108" w:rsidRDefault="00A22108" w:rsidP="00A71FB9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Model Name:</w:t>
            </w:r>
          </w:p>
        </w:tc>
        <w:tc>
          <w:tcPr>
            <w:tcW w:w="6781" w:type="dxa"/>
            <w:hideMark/>
          </w:tcPr>
          <w:p w:rsidR="00A22108" w:rsidRDefault="00A22108" w:rsidP="00A71FB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miscea LIGHT Standard (water only)</w:t>
            </w:r>
          </w:p>
        </w:tc>
      </w:tr>
      <w:tr w:rsidR="00A22108" w:rsidTr="00A22108">
        <w:tc>
          <w:tcPr>
            <w:tcW w:w="2462" w:type="dxa"/>
          </w:tcPr>
          <w:p w:rsidR="00A22108" w:rsidRDefault="00A22108" w:rsidP="00A71FB9">
            <w:pPr>
              <w:jc w:val="right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6781" w:type="dxa"/>
          </w:tcPr>
          <w:p w:rsidR="00A22108" w:rsidRDefault="00A22108" w:rsidP="00A71FB9">
            <w:pPr>
              <w:rPr>
                <w:rFonts w:asciiTheme="minorHAnsi" w:hAnsiTheme="minorHAnsi" w:cstheme="minorHAnsi"/>
              </w:rPr>
            </w:pPr>
          </w:p>
        </w:tc>
      </w:tr>
      <w:tr w:rsidR="00A22108" w:rsidTr="00A22108">
        <w:tc>
          <w:tcPr>
            <w:tcW w:w="2462" w:type="dxa"/>
            <w:hideMark/>
          </w:tcPr>
          <w:p w:rsidR="00A22108" w:rsidRDefault="00A22108" w:rsidP="00A71FB9">
            <w:pPr>
              <w:jc w:val="right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General</w:t>
            </w:r>
          </w:p>
        </w:tc>
        <w:tc>
          <w:tcPr>
            <w:tcW w:w="6781" w:type="dxa"/>
          </w:tcPr>
          <w:p w:rsidR="00A22108" w:rsidRDefault="00A22108" w:rsidP="00A71FB9">
            <w:pPr>
              <w:rPr>
                <w:rFonts w:asciiTheme="minorHAnsi" w:hAnsiTheme="minorHAnsi" w:cstheme="minorHAnsi"/>
              </w:rPr>
            </w:pPr>
          </w:p>
        </w:tc>
      </w:tr>
      <w:tr w:rsidR="00A22108" w:rsidTr="00A22108">
        <w:tc>
          <w:tcPr>
            <w:tcW w:w="2462" w:type="dxa"/>
            <w:hideMark/>
          </w:tcPr>
          <w:p w:rsidR="00A22108" w:rsidRDefault="00A22108" w:rsidP="00A71FB9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Faucet mount type:</w:t>
            </w:r>
          </w:p>
        </w:tc>
        <w:tc>
          <w:tcPr>
            <w:tcW w:w="6781" w:type="dxa"/>
            <w:hideMark/>
          </w:tcPr>
          <w:p w:rsidR="00A22108" w:rsidRDefault="00A22108" w:rsidP="00A71FB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Deck mount</w:t>
            </w:r>
          </w:p>
        </w:tc>
      </w:tr>
      <w:tr w:rsidR="00A22108" w:rsidTr="00A22108">
        <w:tc>
          <w:tcPr>
            <w:tcW w:w="2462" w:type="dxa"/>
            <w:hideMark/>
          </w:tcPr>
          <w:p w:rsidR="00A22108" w:rsidRDefault="00A22108" w:rsidP="00A71FB9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Soapbox type:</w:t>
            </w:r>
          </w:p>
        </w:tc>
        <w:tc>
          <w:tcPr>
            <w:tcW w:w="6781" w:type="dxa"/>
            <w:hideMark/>
          </w:tcPr>
          <w:p w:rsidR="00A22108" w:rsidRDefault="00A22108" w:rsidP="00A71FB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N/A</w:t>
            </w:r>
          </w:p>
        </w:tc>
      </w:tr>
      <w:tr w:rsidR="00A22108" w:rsidTr="00A22108">
        <w:tc>
          <w:tcPr>
            <w:tcW w:w="2462" w:type="dxa"/>
            <w:hideMark/>
          </w:tcPr>
          <w:p w:rsidR="00A22108" w:rsidRDefault="00A22108" w:rsidP="00A71FB9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Adapter:</w:t>
            </w:r>
          </w:p>
        </w:tc>
        <w:tc>
          <w:tcPr>
            <w:tcW w:w="6781" w:type="dxa"/>
            <w:hideMark/>
          </w:tcPr>
          <w:p w:rsidR="00A22108" w:rsidRDefault="00A22108" w:rsidP="00A71FB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 pin EU</w:t>
            </w:r>
          </w:p>
        </w:tc>
      </w:tr>
      <w:tr w:rsidR="00A22108" w:rsidTr="00A22108">
        <w:tc>
          <w:tcPr>
            <w:tcW w:w="2462" w:type="dxa"/>
            <w:hideMark/>
          </w:tcPr>
          <w:p w:rsidR="00A22108" w:rsidRDefault="00A22108" w:rsidP="00A71FB9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Language display:</w:t>
            </w:r>
          </w:p>
        </w:tc>
        <w:tc>
          <w:tcPr>
            <w:tcW w:w="6781" w:type="dxa"/>
            <w:hideMark/>
          </w:tcPr>
          <w:p w:rsidR="00A22108" w:rsidRDefault="00A22108" w:rsidP="00A71FB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N/A </w:t>
            </w:r>
          </w:p>
        </w:tc>
      </w:tr>
      <w:tr w:rsidR="00A22108" w:rsidTr="00A22108">
        <w:tc>
          <w:tcPr>
            <w:tcW w:w="2462" w:type="dxa"/>
            <w:hideMark/>
          </w:tcPr>
          <w:p w:rsidR="00A22108" w:rsidRDefault="00A22108" w:rsidP="00A71FB9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Description: </w:t>
            </w:r>
          </w:p>
        </w:tc>
        <w:tc>
          <w:tcPr>
            <w:tcW w:w="6781" w:type="dxa"/>
            <w:hideMark/>
          </w:tcPr>
          <w:p w:rsidR="00A22108" w:rsidRDefault="00A22108" w:rsidP="00A71FB9">
            <w:pPr>
              <w:rPr>
                <w:rFonts w:asciiTheme="minorHAnsi" w:hAnsiTheme="minorHAnsi" w:cstheme="minorHAnsi"/>
              </w:rPr>
            </w:pPr>
            <w:r w:rsidRPr="00A82CF5">
              <w:rPr>
                <w:rFonts w:asciiTheme="minorHAnsi" w:hAnsiTheme="minorHAnsi" w:cstheme="minorHAnsi"/>
              </w:rPr>
              <w:t>Touch free, electronically controlled water faucet.</w:t>
            </w:r>
          </w:p>
        </w:tc>
      </w:tr>
      <w:tr w:rsidR="00A22108" w:rsidTr="00A22108">
        <w:tc>
          <w:tcPr>
            <w:tcW w:w="2462" w:type="dxa"/>
          </w:tcPr>
          <w:p w:rsidR="00A22108" w:rsidRDefault="00A22108" w:rsidP="00A71FB9">
            <w:pPr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6781" w:type="dxa"/>
          </w:tcPr>
          <w:p w:rsidR="00A22108" w:rsidRDefault="00A22108" w:rsidP="00A71FB9">
            <w:pPr>
              <w:rPr>
                <w:rFonts w:asciiTheme="minorHAnsi" w:hAnsiTheme="minorHAnsi" w:cstheme="minorHAnsi"/>
              </w:rPr>
            </w:pPr>
          </w:p>
        </w:tc>
      </w:tr>
      <w:tr w:rsidR="00A22108" w:rsidTr="00A22108">
        <w:tc>
          <w:tcPr>
            <w:tcW w:w="2462" w:type="dxa"/>
            <w:hideMark/>
          </w:tcPr>
          <w:p w:rsidR="00A22108" w:rsidRDefault="00A22108" w:rsidP="00A71FB9">
            <w:pPr>
              <w:jc w:val="right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Finish</w:t>
            </w:r>
          </w:p>
        </w:tc>
        <w:tc>
          <w:tcPr>
            <w:tcW w:w="6781" w:type="dxa"/>
            <w:hideMark/>
          </w:tcPr>
          <w:p w:rsidR="00A22108" w:rsidRDefault="003C32F5" w:rsidP="00A71FB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Stainless steel</w:t>
            </w:r>
            <w:bookmarkStart w:id="0" w:name="_GoBack"/>
            <w:bookmarkEnd w:id="0"/>
            <w:r w:rsidR="00A22108">
              <w:rPr>
                <w:rFonts w:asciiTheme="minorHAnsi" w:hAnsiTheme="minorHAnsi" w:cstheme="minorHAnsi"/>
              </w:rPr>
              <w:t xml:space="preserve"> finish </w:t>
            </w:r>
          </w:p>
        </w:tc>
      </w:tr>
      <w:tr w:rsidR="00A22108" w:rsidTr="00A22108">
        <w:tc>
          <w:tcPr>
            <w:tcW w:w="2462" w:type="dxa"/>
          </w:tcPr>
          <w:p w:rsidR="00A22108" w:rsidRDefault="00A22108" w:rsidP="00A71FB9">
            <w:pPr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6781" w:type="dxa"/>
          </w:tcPr>
          <w:p w:rsidR="00A22108" w:rsidRDefault="00A22108" w:rsidP="00A71FB9">
            <w:pPr>
              <w:rPr>
                <w:rFonts w:asciiTheme="minorHAnsi" w:hAnsiTheme="minorHAnsi" w:cstheme="minorHAnsi"/>
              </w:rPr>
            </w:pPr>
          </w:p>
        </w:tc>
      </w:tr>
      <w:tr w:rsidR="00A22108" w:rsidTr="00A22108">
        <w:tc>
          <w:tcPr>
            <w:tcW w:w="2462" w:type="dxa"/>
            <w:hideMark/>
          </w:tcPr>
          <w:p w:rsidR="00A22108" w:rsidRDefault="00A22108" w:rsidP="00A71FB9">
            <w:pPr>
              <w:jc w:val="right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Technical Specifications</w:t>
            </w:r>
          </w:p>
        </w:tc>
        <w:tc>
          <w:tcPr>
            <w:tcW w:w="6781" w:type="dxa"/>
          </w:tcPr>
          <w:p w:rsidR="00A22108" w:rsidRDefault="00A22108" w:rsidP="00A71FB9">
            <w:pPr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A22108" w:rsidTr="00A22108">
        <w:tc>
          <w:tcPr>
            <w:tcW w:w="2462" w:type="dxa"/>
            <w:hideMark/>
          </w:tcPr>
          <w:p w:rsidR="00A22108" w:rsidRDefault="00A22108" w:rsidP="00A71FB9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Voltage:</w:t>
            </w:r>
          </w:p>
        </w:tc>
        <w:tc>
          <w:tcPr>
            <w:tcW w:w="6781" w:type="dxa"/>
            <w:hideMark/>
          </w:tcPr>
          <w:p w:rsidR="00A22108" w:rsidRDefault="00A22108" w:rsidP="00A71FB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12 V</w:t>
            </w:r>
          </w:p>
        </w:tc>
      </w:tr>
      <w:tr w:rsidR="00A22108" w:rsidTr="00A22108">
        <w:tc>
          <w:tcPr>
            <w:tcW w:w="2462" w:type="dxa"/>
            <w:hideMark/>
          </w:tcPr>
          <w:p w:rsidR="00A22108" w:rsidRDefault="00A22108" w:rsidP="00A71FB9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Input Voltage:</w:t>
            </w:r>
          </w:p>
        </w:tc>
        <w:tc>
          <w:tcPr>
            <w:tcW w:w="6781" w:type="dxa"/>
            <w:hideMark/>
          </w:tcPr>
          <w:p w:rsidR="00A22108" w:rsidRDefault="00A22108" w:rsidP="00A71FB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100 – 240 V</w:t>
            </w:r>
            <w:r>
              <w:rPr>
                <w:rFonts w:asciiTheme="minorHAnsi" w:hAnsiTheme="minorHAnsi" w:cstheme="minorHAnsi"/>
                <w:vertAlign w:val="subscript"/>
              </w:rPr>
              <w:t>AC</w:t>
            </w:r>
            <w:r>
              <w:rPr>
                <w:rFonts w:asciiTheme="minorHAnsi" w:hAnsiTheme="minorHAnsi" w:cstheme="minorHAnsi"/>
              </w:rPr>
              <w:t xml:space="preserve"> / 50 – 60 Hz</w:t>
            </w:r>
          </w:p>
        </w:tc>
      </w:tr>
      <w:tr w:rsidR="00A22108" w:rsidTr="00A22108">
        <w:tc>
          <w:tcPr>
            <w:tcW w:w="2462" w:type="dxa"/>
            <w:hideMark/>
          </w:tcPr>
          <w:p w:rsidR="00A22108" w:rsidRDefault="00A22108" w:rsidP="00A71FB9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Operating water pressure:</w:t>
            </w:r>
          </w:p>
        </w:tc>
        <w:tc>
          <w:tcPr>
            <w:tcW w:w="6781" w:type="dxa"/>
            <w:hideMark/>
          </w:tcPr>
          <w:p w:rsidR="00A22108" w:rsidRDefault="00D17307" w:rsidP="00A71FB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0.5 to 8</w:t>
            </w:r>
            <w:r w:rsidR="00A22108">
              <w:rPr>
                <w:rFonts w:asciiTheme="minorHAnsi" w:hAnsiTheme="minorHAnsi" w:cstheme="minorHAnsi"/>
              </w:rPr>
              <w:t xml:space="preserve"> bar</w:t>
            </w:r>
          </w:p>
        </w:tc>
      </w:tr>
      <w:tr w:rsidR="00A22108" w:rsidTr="00A22108">
        <w:tc>
          <w:tcPr>
            <w:tcW w:w="2462" w:type="dxa"/>
            <w:hideMark/>
          </w:tcPr>
          <w:p w:rsidR="00A22108" w:rsidRDefault="00A22108" w:rsidP="00A71FB9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Max water temperature:</w:t>
            </w:r>
          </w:p>
        </w:tc>
        <w:tc>
          <w:tcPr>
            <w:tcW w:w="6781" w:type="dxa"/>
            <w:hideMark/>
          </w:tcPr>
          <w:p w:rsidR="00A22108" w:rsidRDefault="00D17307" w:rsidP="00A71FB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70</w:t>
            </w:r>
            <w:r w:rsidR="00A22108">
              <w:rPr>
                <w:rFonts w:asciiTheme="minorHAnsi" w:hAnsiTheme="minorHAnsi" w:cstheme="minorHAnsi"/>
              </w:rPr>
              <w:t xml:space="preserve"> °C</w:t>
            </w:r>
          </w:p>
        </w:tc>
      </w:tr>
      <w:tr w:rsidR="00A22108" w:rsidTr="00A22108">
        <w:tc>
          <w:tcPr>
            <w:tcW w:w="2462" w:type="dxa"/>
            <w:hideMark/>
          </w:tcPr>
          <w:p w:rsidR="00A22108" w:rsidRDefault="00A22108" w:rsidP="00A71FB9">
            <w:pPr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IP rating of PCB:</w:t>
            </w:r>
          </w:p>
        </w:tc>
        <w:tc>
          <w:tcPr>
            <w:tcW w:w="6781" w:type="dxa"/>
            <w:hideMark/>
          </w:tcPr>
          <w:p w:rsidR="00A22108" w:rsidRDefault="00A22108" w:rsidP="00A71FB9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IP 55 </w:t>
            </w:r>
          </w:p>
        </w:tc>
      </w:tr>
      <w:tr w:rsidR="00A22108" w:rsidTr="00A22108">
        <w:tc>
          <w:tcPr>
            <w:tcW w:w="2462" w:type="dxa"/>
          </w:tcPr>
          <w:p w:rsidR="00A22108" w:rsidRDefault="00A22108" w:rsidP="00A71FB9">
            <w:pPr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6781" w:type="dxa"/>
          </w:tcPr>
          <w:p w:rsidR="00A22108" w:rsidRDefault="00A22108" w:rsidP="00A71FB9">
            <w:pPr>
              <w:rPr>
                <w:rFonts w:asciiTheme="minorHAnsi" w:hAnsiTheme="minorHAnsi" w:cstheme="minorHAnsi"/>
              </w:rPr>
            </w:pPr>
          </w:p>
        </w:tc>
      </w:tr>
      <w:tr w:rsidR="00A22108" w:rsidTr="00A22108">
        <w:tc>
          <w:tcPr>
            <w:tcW w:w="2462" w:type="dxa"/>
            <w:hideMark/>
          </w:tcPr>
          <w:p w:rsidR="00A22108" w:rsidRDefault="00A22108" w:rsidP="00A71FB9">
            <w:pPr>
              <w:jc w:val="right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Features</w:t>
            </w:r>
          </w:p>
        </w:tc>
        <w:tc>
          <w:tcPr>
            <w:tcW w:w="6781" w:type="dxa"/>
            <w:hideMark/>
          </w:tcPr>
          <w:p w:rsidR="00A22108" w:rsidRDefault="00A22108" w:rsidP="00A71FB9">
            <w:pPr>
              <w:spacing w:after="120"/>
              <w:rPr>
                <w:rFonts w:asciiTheme="minorHAnsi" w:hAnsiTheme="minorHAnsi" w:cstheme="minorHAnsi"/>
              </w:rPr>
            </w:pPr>
            <w:r w:rsidRPr="00A82CF5">
              <w:rPr>
                <w:rFonts w:asciiTheme="minorHAnsi" w:hAnsiTheme="minorHAnsi" w:cstheme="minorHAnsi"/>
              </w:rPr>
              <w:t>Standard miscea LIGHT faucet</w:t>
            </w:r>
            <w:r>
              <w:rPr>
                <w:rFonts w:asciiTheme="minorHAnsi" w:hAnsiTheme="minorHAnsi" w:cstheme="minorHAnsi"/>
              </w:rPr>
              <w:t xml:space="preserve"> –</w:t>
            </w:r>
            <w:r w:rsidRPr="00A82CF5">
              <w:rPr>
                <w:rFonts w:asciiTheme="minorHAnsi" w:hAnsiTheme="minorHAnsi" w:cstheme="minorHAnsi"/>
              </w:rPr>
              <w:t xml:space="preserve"> Electronic</w:t>
            </w:r>
            <w:r>
              <w:rPr>
                <w:rFonts w:asciiTheme="minorHAnsi" w:hAnsiTheme="minorHAnsi" w:cstheme="minorHAnsi"/>
              </w:rPr>
              <w:t xml:space="preserve"> water </w:t>
            </w:r>
            <w:r w:rsidRPr="00A82CF5">
              <w:rPr>
                <w:rFonts w:asciiTheme="minorHAnsi" w:hAnsiTheme="minorHAnsi" w:cstheme="minorHAnsi"/>
              </w:rPr>
              <w:t>faucet.</w:t>
            </w:r>
            <w:r>
              <w:rPr>
                <w:rFonts w:asciiTheme="minorHAnsi" w:hAnsiTheme="minorHAnsi" w:cstheme="minorHAnsi"/>
              </w:rPr>
              <w:t xml:space="preserve"> </w:t>
            </w:r>
          </w:p>
          <w:p w:rsidR="00A22108" w:rsidRPr="00A82CF5" w:rsidRDefault="00A22108" w:rsidP="00A71FB9">
            <w:pPr>
              <w:spacing w:after="120"/>
              <w:rPr>
                <w:rFonts w:asciiTheme="minorHAnsi" w:hAnsiTheme="minorHAnsi" w:cstheme="minorHAnsi"/>
              </w:rPr>
            </w:pPr>
            <w:r w:rsidRPr="00A82CF5">
              <w:rPr>
                <w:rFonts w:asciiTheme="minorHAnsi" w:hAnsiTheme="minorHAnsi" w:cstheme="minorHAnsi"/>
              </w:rPr>
              <w:t>User interface made of durable</w:t>
            </w:r>
            <w:r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A82CF5">
              <w:rPr>
                <w:rFonts w:asciiTheme="minorHAnsi" w:hAnsiTheme="minorHAnsi" w:cstheme="minorHAnsi"/>
              </w:rPr>
              <w:t>Makrolon</w:t>
            </w:r>
            <w:proofErr w:type="spellEnd"/>
            <w:r w:rsidRPr="00A82CF5">
              <w:rPr>
                <w:rFonts w:asciiTheme="minorHAnsi" w:hAnsiTheme="minorHAnsi" w:cstheme="minorHAnsi"/>
              </w:rPr>
              <w:t xml:space="preserve"> (UI)</w:t>
            </w:r>
          </w:p>
          <w:p w:rsidR="00A22108" w:rsidRPr="00A82CF5" w:rsidRDefault="00A22108" w:rsidP="00A71FB9">
            <w:pPr>
              <w:spacing w:after="120"/>
              <w:rPr>
                <w:rFonts w:asciiTheme="minorHAnsi" w:hAnsiTheme="minorHAnsi" w:cstheme="minorHAnsi"/>
              </w:rPr>
            </w:pPr>
            <w:r w:rsidRPr="00A82CF5">
              <w:rPr>
                <w:rFonts w:asciiTheme="minorHAnsi" w:hAnsiTheme="minorHAnsi" w:cstheme="minorHAnsi"/>
              </w:rPr>
              <w:t>Pulsing LED light on faucet indicates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A82CF5">
              <w:rPr>
                <w:rFonts w:asciiTheme="minorHAnsi" w:hAnsiTheme="minorHAnsi" w:cstheme="minorHAnsi"/>
              </w:rPr>
              <w:t>system is ready for use</w:t>
            </w:r>
          </w:p>
          <w:p w:rsidR="00A22108" w:rsidRPr="00A82CF5" w:rsidRDefault="00A22108" w:rsidP="00A71FB9">
            <w:pPr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Automatic fl</w:t>
            </w:r>
            <w:r w:rsidRPr="00A82CF5">
              <w:rPr>
                <w:rFonts w:asciiTheme="minorHAnsi" w:hAnsiTheme="minorHAnsi" w:cstheme="minorHAnsi"/>
              </w:rPr>
              <w:t>ushing for prevention of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A82CF5">
              <w:rPr>
                <w:rFonts w:asciiTheme="minorHAnsi" w:hAnsiTheme="minorHAnsi" w:cstheme="minorHAnsi"/>
              </w:rPr>
              <w:t>waterborne bacteria. Cycles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A82CF5">
              <w:rPr>
                <w:rFonts w:asciiTheme="minorHAnsi" w:hAnsiTheme="minorHAnsi" w:cstheme="minorHAnsi"/>
              </w:rPr>
              <w:t>completely adjustable via the miscea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A82CF5">
              <w:rPr>
                <w:rFonts w:asciiTheme="minorHAnsi" w:hAnsiTheme="minorHAnsi" w:cstheme="minorHAnsi"/>
              </w:rPr>
              <w:t>remote control (sold separately).</w:t>
            </w:r>
          </w:p>
          <w:p w:rsidR="00A22108" w:rsidRPr="00A82CF5" w:rsidRDefault="00A22108" w:rsidP="00A71FB9">
            <w:pPr>
              <w:spacing w:after="120"/>
              <w:rPr>
                <w:rFonts w:asciiTheme="minorHAnsi" w:hAnsiTheme="minorHAnsi" w:cstheme="minorHAnsi"/>
              </w:rPr>
            </w:pPr>
            <w:r w:rsidRPr="00A82CF5">
              <w:rPr>
                <w:rFonts w:asciiTheme="minorHAnsi" w:hAnsiTheme="minorHAnsi" w:cstheme="minorHAnsi"/>
              </w:rPr>
              <w:t>Electronics and solenoid valve designed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A82CF5">
              <w:rPr>
                <w:rFonts w:asciiTheme="minorHAnsi" w:hAnsiTheme="minorHAnsi" w:cstheme="minorHAnsi"/>
              </w:rPr>
              <w:t>into faucet</w:t>
            </w:r>
          </w:p>
          <w:p w:rsidR="00A22108" w:rsidRDefault="00A22108" w:rsidP="00A71FB9">
            <w:pPr>
              <w:spacing w:after="120"/>
              <w:rPr>
                <w:rFonts w:asciiTheme="minorHAnsi" w:hAnsiTheme="minorHAnsi" w:cstheme="minorHAnsi"/>
              </w:rPr>
            </w:pPr>
            <w:proofErr w:type="spellStart"/>
            <w:r w:rsidRPr="00A82CF5">
              <w:rPr>
                <w:rFonts w:asciiTheme="minorHAnsi" w:hAnsiTheme="minorHAnsi" w:cstheme="minorHAnsi"/>
              </w:rPr>
              <w:t>Waterbox</w:t>
            </w:r>
            <w:proofErr w:type="spellEnd"/>
            <w:r w:rsidRPr="00A82CF5">
              <w:rPr>
                <w:rFonts w:asciiTheme="minorHAnsi" w:hAnsiTheme="minorHAnsi" w:cstheme="minorHAnsi"/>
              </w:rPr>
              <w:t xml:space="preserve"> not required due to compact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A82CF5">
              <w:rPr>
                <w:rFonts w:asciiTheme="minorHAnsi" w:hAnsiTheme="minorHAnsi" w:cstheme="minorHAnsi"/>
              </w:rPr>
              <w:t>design</w:t>
            </w:r>
          </w:p>
        </w:tc>
      </w:tr>
      <w:tr w:rsidR="00A22108" w:rsidTr="00A22108">
        <w:tc>
          <w:tcPr>
            <w:tcW w:w="2462" w:type="dxa"/>
          </w:tcPr>
          <w:p w:rsidR="00A22108" w:rsidRDefault="00A22108" w:rsidP="00A71FB9">
            <w:pPr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6781" w:type="dxa"/>
          </w:tcPr>
          <w:p w:rsidR="00A22108" w:rsidRDefault="00A22108" w:rsidP="00A71FB9">
            <w:pPr>
              <w:rPr>
                <w:rFonts w:asciiTheme="minorHAnsi" w:hAnsiTheme="minorHAnsi" w:cstheme="minorHAnsi"/>
              </w:rPr>
            </w:pPr>
          </w:p>
        </w:tc>
      </w:tr>
      <w:tr w:rsidR="00A22108" w:rsidTr="00A22108">
        <w:tc>
          <w:tcPr>
            <w:tcW w:w="2462" w:type="dxa"/>
            <w:hideMark/>
          </w:tcPr>
          <w:p w:rsidR="00A22108" w:rsidRDefault="00A22108" w:rsidP="00A71FB9">
            <w:pPr>
              <w:jc w:val="right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Scope of delivery</w:t>
            </w:r>
          </w:p>
        </w:tc>
        <w:tc>
          <w:tcPr>
            <w:tcW w:w="6781" w:type="dxa"/>
            <w:hideMark/>
          </w:tcPr>
          <w:p w:rsidR="00A22108" w:rsidRPr="00A82CF5" w:rsidRDefault="00A22108" w:rsidP="00A71FB9">
            <w:pPr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Standard miscea LIGHT</w:t>
            </w:r>
            <w:r w:rsidRPr="00A82CF5">
              <w:rPr>
                <w:rFonts w:asciiTheme="minorHAnsi" w:hAnsiTheme="minorHAnsi" w:cstheme="minorHAnsi"/>
              </w:rPr>
              <w:t xml:space="preserve"> faucet </w:t>
            </w:r>
          </w:p>
          <w:p w:rsidR="00A22108" w:rsidRPr="00A82CF5" w:rsidRDefault="00A22108" w:rsidP="00A71FB9">
            <w:pPr>
              <w:spacing w:after="120"/>
              <w:rPr>
                <w:rFonts w:asciiTheme="minorHAnsi" w:hAnsiTheme="minorHAnsi" w:cstheme="minorHAnsi"/>
              </w:rPr>
            </w:pPr>
            <w:r w:rsidRPr="00A82CF5">
              <w:rPr>
                <w:rFonts w:asciiTheme="minorHAnsi" w:hAnsiTheme="minorHAnsi" w:cstheme="minorHAnsi"/>
              </w:rPr>
              <w:t>1 x 84 cm stainless steel braided hose for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A82CF5">
              <w:rPr>
                <w:rFonts w:asciiTheme="minorHAnsi" w:hAnsiTheme="minorHAnsi" w:cstheme="minorHAnsi"/>
              </w:rPr>
              <w:t>water connection</w:t>
            </w:r>
          </w:p>
          <w:p w:rsidR="00A22108" w:rsidRPr="00A82CF5" w:rsidRDefault="00A22108" w:rsidP="00A71FB9">
            <w:pPr>
              <w:spacing w:after="120"/>
              <w:rPr>
                <w:rFonts w:asciiTheme="minorHAnsi" w:hAnsiTheme="minorHAnsi" w:cstheme="minorHAnsi"/>
              </w:rPr>
            </w:pPr>
            <w:r w:rsidRPr="00A82CF5">
              <w:rPr>
                <w:rFonts w:asciiTheme="minorHAnsi" w:hAnsiTheme="minorHAnsi" w:cstheme="minorHAnsi"/>
              </w:rPr>
              <w:t>Installation kit</w:t>
            </w:r>
          </w:p>
          <w:p w:rsidR="00A22108" w:rsidRDefault="00A22108" w:rsidP="00A71FB9">
            <w:pPr>
              <w:spacing w:after="120"/>
              <w:rPr>
                <w:rFonts w:asciiTheme="minorHAnsi" w:hAnsiTheme="minorHAnsi" w:cstheme="minorHAnsi"/>
              </w:rPr>
            </w:pPr>
            <w:r w:rsidRPr="00A82CF5">
              <w:rPr>
                <w:rFonts w:asciiTheme="minorHAnsi" w:hAnsiTheme="minorHAnsi" w:cstheme="minorHAnsi"/>
              </w:rPr>
              <w:t>Instruction manual</w:t>
            </w:r>
          </w:p>
        </w:tc>
      </w:tr>
      <w:tr w:rsidR="00A22108" w:rsidTr="00A22108">
        <w:tc>
          <w:tcPr>
            <w:tcW w:w="2462" w:type="dxa"/>
          </w:tcPr>
          <w:p w:rsidR="00A22108" w:rsidRDefault="00A22108" w:rsidP="00A71FB9">
            <w:pPr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6781" w:type="dxa"/>
          </w:tcPr>
          <w:p w:rsidR="00A22108" w:rsidRDefault="00A22108" w:rsidP="00A71FB9">
            <w:pPr>
              <w:rPr>
                <w:rFonts w:asciiTheme="minorHAnsi" w:hAnsiTheme="minorHAnsi" w:cstheme="minorHAnsi"/>
              </w:rPr>
            </w:pPr>
          </w:p>
        </w:tc>
      </w:tr>
      <w:tr w:rsidR="00A22108" w:rsidTr="00A22108">
        <w:tc>
          <w:tcPr>
            <w:tcW w:w="2462" w:type="dxa"/>
          </w:tcPr>
          <w:p w:rsidR="00A22108" w:rsidRDefault="00A22108" w:rsidP="00A71FB9">
            <w:pPr>
              <w:jc w:val="right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6781" w:type="dxa"/>
          </w:tcPr>
          <w:p w:rsidR="00A22108" w:rsidRDefault="00A22108" w:rsidP="00A71FB9">
            <w:pPr>
              <w:rPr>
                <w:rFonts w:asciiTheme="minorHAnsi" w:hAnsiTheme="minorHAnsi" w:cstheme="minorHAnsi"/>
                <w:b/>
                <w:bCs/>
              </w:rPr>
            </w:pPr>
          </w:p>
        </w:tc>
      </w:tr>
    </w:tbl>
    <w:p w:rsidR="00921DEB" w:rsidRPr="00A10F8C" w:rsidRDefault="00921DEB" w:rsidP="00A10F8C"/>
    <w:sectPr w:rsidR="00921DEB" w:rsidRPr="00A10F8C" w:rsidSect="00187130">
      <w:headerReference w:type="default" r:id="rId6"/>
      <w:footerReference w:type="default" r:id="rId7"/>
      <w:pgSz w:w="11907" w:h="16840" w:code="9"/>
      <w:pgMar w:top="1954" w:right="1440" w:bottom="1440" w:left="1440" w:header="720" w:footer="720" w:gutter="0"/>
      <w:paperSrc w:first="259" w:other="259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04B10" w:rsidRDefault="00404B10" w:rsidP="00187130">
      <w:pPr>
        <w:spacing w:line="240" w:lineRule="auto"/>
      </w:pPr>
      <w:r>
        <w:separator/>
      </w:r>
    </w:p>
  </w:endnote>
  <w:endnote w:type="continuationSeparator" w:id="0">
    <w:p w:rsidR="00404B10" w:rsidRDefault="00404B10" w:rsidP="0018713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1DEB" w:rsidRDefault="00921DEB" w:rsidP="00921DEB">
    <w:pPr>
      <w:pBdr>
        <w:bottom w:val="single" w:sz="8" w:space="1" w:color="auto"/>
      </w:pBdr>
    </w:pPr>
  </w:p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986"/>
      <w:gridCol w:w="2986"/>
      <w:gridCol w:w="3271"/>
    </w:tblGrid>
    <w:tr w:rsidR="00187130" w:rsidRPr="00187130" w:rsidTr="00187130">
      <w:tc>
        <w:tcPr>
          <w:tcW w:w="2986" w:type="dxa"/>
        </w:tcPr>
        <w:p w:rsidR="00187130" w:rsidRPr="00187130" w:rsidRDefault="00D17307" w:rsidP="00187130">
          <w:pPr>
            <w:pStyle w:val="Fuzeile"/>
            <w:rPr>
              <w:sz w:val="16"/>
              <w:szCs w:val="16"/>
            </w:rPr>
          </w:pPr>
          <w:r>
            <w:rPr>
              <w:sz w:val="16"/>
              <w:szCs w:val="16"/>
            </w:rPr>
            <w:t>VEN.</w:t>
          </w:r>
          <w:r w:rsidR="00C1625A">
            <w:rPr>
              <w:sz w:val="16"/>
              <w:szCs w:val="16"/>
            </w:rPr>
            <w:fldChar w:fldCharType="begin"/>
          </w:r>
          <w:r w:rsidR="00C1625A">
            <w:rPr>
              <w:sz w:val="16"/>
              <w:szCs w:val="16"/>
              <w:lang w:val="de-DE"/>
            </w:rPr>
            <w:instrText xml:space="preserve"> TIME \@ "dd.MM.yyyy" </w:instrText>
          </w:r>
          <w:r w:rsidR="00C1625A">
            <w:rPr>
              <w:sz w:val="16"/>
              <w:szCs w:val="16"/>
            </w:rPr>
            <w:fldChar w:fldCharType="separate"/>
          </w:r>
          <w:r w:rsidR="003C32F5">
            <w:rPr>
              <w:noProof/>
              <w:sz w:val="16"/>
              <w:szCs w:val="16"/>
              <w:lang w:val="de-DE"/>
            </w:rPr>
            <w:t>28.01.2020</w:t>
          </w:r>
          <w:r w:rsidR="00C1625A">
            <w:rPr>
              <w:sz w:val="16"/>
              <w:szCs w:val="16"/>
            </w:rPr>
            <w:fldChar w:fldCharType="end"/>
          </w:r>
        </w:p>
      </w:tc>
      <w:tc>
        <w:tcPr>
          <w:tcW w:w="2986" w:type="dxa"/>
        </w:tcPr>
        <w:p w:rsidR="00187130" w:rsidRPr="000E101F" w:rsidRDefault="00187130" w:rsidP="00187130">
          <w:pPr>
            <w:pStyle w:val="Fuzeile"/>
            <w:jc w:val="center"/>
            <w:rPr>
              <w:b/>
              <w:bCs/>
              <w:sz w:val="16"/>
              <w:szCs w:val="16"/>
            </w:rPr>
          </w:pPr>
          <w:r w:rsidRPr="000E101F">
            <w:rPr>
              <w:b/>
              <w:bCs/>
              <w:sz w:val="16"/>
              <w:szCs w:val="16"/>
            </w:rPr>
            <w:t xml:space="preserve">www.miscea.com </w:t>
          </w:r>
        </w:p>
      </w:tc>
      <w:tc>
        <w:tcPr>
          <w:tcW w:w="3271" w:type="dxa"/>
        </w:tcPr>
        <w:sdt>
          <w:sdtPr>
            <w:rPr>
              <w:sz w:val="16"/>
              <w:szCs w:val="16"/>
            </w:rPr>
            <w:id w:val="-1938362156"/>
            <w:docPartObj>
              <w:docPartGallery w:val="Page Numbers (Bottom of Page)"/>
              <w:docPartUnique/>
            </w:docPartObj>
          </w:sdtPr>
          <w:sdtEndPr/>
          <w:sdtContent>
            <w:sdt>
              <w:sdtPr>
                <w:rPr>
                  <w:sz w:val="16"/>
                  <w:szCs w:val="16"/>
                </w:rPr>
                <w:id w:val="860082579"/>
                <w:docPartObj>
                  <w:docPartGallery w:val="Page Numbers (Top of Page)"/>
                  <w:docPartUnique/>
                </w:docPartObj>
              </w:sdtPr>
              <w:sdtEndPr/>
              <w:sdtContent>
                <w:p w:rsidR="00187130" w:rsidRPr="00187130" w:rsidRDefault="00187130" w:rsidP="00877BD7">
                  <w:pPr>
                    <w:pStyle w:val="Fuzeile"/>
                    <w:jc w:val="right"/>
                    <w:rPr>
                      <w:sz w:val="16"/>
                      <w:szCs w:val="16"/>
                    </w:rPr>
                  </w:pPr>
                  <w:r w:rsidRPr="00187130">
                    <w:rPr>
                      <w:sz w:val="16"/>
                      <w:szCs w:val="16"/>
                    </w:rPr>
                    <w:t xml:space="preserve"> Page </w: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begin"/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instrText xml:space="preserve"> PAGE </w:instrTex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separate"/>
                  </w:r>
                  <w:r w:rsidR="00D17307">
                    <w:rPr>
                      <w:b/>
                      <w:bCs/>
                      <w:noProof/>
                      <w:sz w:val="16"/>
                      <w:szCs w:val="16"/>
                    </w:rPr>
                    <w:t>1</w: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end"/>
                  </w:r>
                  <w:r w:rsidRPr="00187130">
                    <w:rPr>
                      <w:sz w:val="16"/>
                      <w:szCs w:val="16"/>
                    </w:rPr>
                    <w:t xml:space="preserve"> of </w: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begin"/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instrText xml:space="preserve"> NUMPAGES  </w:instrTex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separate"/>
                  </w:r>
                  <w:r w:rsidR="00D17307">
                    <w:rPr>
                      <w:b/>
                      <w:bCs/>
                      <w:noProof/>
                      <w:sz w:val="16"/>
                      <w:szCs w:val="16"/>
                    </w:rPr>
                    <w:t>1</w: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end"/>
                  </w:r>
                </w:p>
              </w:sdtContent>
            </w:sdt>
          </w:sdtContent>
        </w:sdt>
      </w:tc>
    </w:tr>
  </w:tbl>
  <w:p w:rsidR="00187130" w:rsidRDefault="00187130" w:rsidP="00187130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04B10" w:rsidRDefault="00404B10" w:rsidP="00187130">
      <w:pPr>
        <w:spacing w:line="240" w:lineRule="auto"/>
      </w:pPr>
      <w:r>
        <w:separator/>
      </w:r>
    </w:p>
  </w:footnote>
  <w:footnote w:type="continuationSeparator" w:id="0">
    <w:p w:rsidR="00404B10" w:rsidRDefault="00404B10" w:rsidP="0018713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87130" w:rsidRPr="00187130" w:rsidRDefault="002949EC" w:rsidP="00187130">
    <w:pPr>
      <w:pStyle w:val="Titel"/>
    </w:pPr>
    <w:r>
      <w:t>TENDER SPECIFICATIONS</w:t>
    </w:r>
    <w:r w:rsidR="00187130" w:rsidRPr="00187130"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A6995"/>
    <w:rsid w:val="000E101F"/>
    <w:rsid w:val="00187130"/>
    <w:rsid w:val="002949EC"/>
    <w:rsid w:val="003C32F5"/>
    <w:rsid w:val="00404B10"/>
    <w:rsid w:val="004A6995"/>
    <w:rsid w:val="005653B3"/>
    <w:rsid w:val="008D6316"/>
    <w:rsid w:val="00921DEB"/>
    <w:rsid w:val="00A10F8C"/>
    <w:rsid w:val="00A22108"/>
    <w:rsid w:val="00B30760"/>
    <w:rsid w:val="00B54E93"/>
    <w:rsid w:val="00C1625A"/>
    <w:rsid w:val="00D17307"/>
    <w:rsid w:val="00F041C0"/>
    <w:rsid w:val="00FF79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71AF1D67"/>
  <w15:docId w15:val="{A0FE2BDE-23F0-4DC3-AF31-90CCC6533A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aliases w:val="miscea Normal"/>
    <w:qFormat/>
    <w:rsid w:val="004A6995"/>
    <w:pPr>
      <w:spacing w:after="0"/>
    </w:pPr>
    <w:rPr>
      <w:rFonts w:ascii="Century Gothic" w:eastAsia="Calibri" w:hAnsi="Century Gothic" w:cs="Times New Roman"/>
      <w:sz w:val="20"/>
      <w:szCs w:val="20"/>
      <w:lang w:val="en-AU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87130"/>
    <w:pPr>
      <w:tabs>
        <w:tab w:val="center" w:pos="4680"/>
        <w:tab w:val="right" w:pos="9360"/>
      </w:tabs>
      <w:spacing w:line="240" w:lineRule="auto"/>
    </w:pPr>
    <w:rPr>
      <w:rFonts w:eastAsiaTheme="minorHAnsi" w:cstheme="minorBidi"/>
      <w:sz w:val="18"/>
      <w:szCs w:val="22"/>
      <w:lang w:val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187130"/>
  </w:style>
  <w:style w:type="paragraph" w:styleId="Fuzeile">
    <w:name w:val="footer"/>
    <w:basedOn w:val="Standard"/>
    <w:link w:val="FuzeileZchn"/>
    <w:uiPriority w:val="99"/>
    <w:unhideWhenUsed/>
    <w:rsid w:val="00187130"/>
    <w:pPr>
      <w:tabs>
        <w:tab w:val="center" w:pos="4680"/>
        <w:tab w:val="right" w:pos="9360"/>
      </w:tabs>
      <w:spacing w:line="240" w:lineRule="auto"/>
    </w:pPr>
    <w:rPr>
      <w:rFonts w:eastAsiaTheme="minorHAnsi" w:cstheme="minorBidi"/>
      <w:sz w:val="18"/>
      <w:szCs w:val="22"/>
      <w:lang w:val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187130"/>
  </w:style>
  <w:style w:type="paragraph" w:styleId="Titel">
    <w:name w:val="Title"/>
    <w:aliases w:val="miscea Title"/>
    <w:basedOn w:val="Standard"/>
    <w:next w:val="Standard"/>
    <w:link w:val="TitelZchn"/>
    <w:uiPriority w:val="10"/>
    <w:qFormat/>
    <w:rsid w:val="00187130"/>
    <w:pPr>
      <w:pBdr>
        <w:bottom w:val="single" w:sz="8" w:space="4" w:color="auto"/>
      </w:pBdr>
      <w:spacing w:after="300" w:line="240" w:lineRule="auto"/>
      <w:contextualSpacing/>
    </w:pPr>
    <w:rPr>
      <w:rFonts w:eastAsiaTheme="majorEastAsia" w:cstheme="majorBidi"/>
      <w:caps/>
      <w:spacing w:val="5"/>
      <w:kern w:val="28"/>
      <w:sz w:val="40"/>
      <w:szCs w:val="52"/>
      <w:lang w:val="en-US"/>
    </w:rPr>
  </w:style>
  <w:style w:type="character" w:customStyle="1" w:styleId="TitelZchn">
    <w:name w:val="Titel Zchn"/>
    <w:aliases w:val="miscea Title Zchn"/>
    <w:basedOn w:val="Absatz-Standardschriftart"/>
    <w:link w:val="Titel"/>
    <w:uiPriority w:val="10"/>
    <w:rsid w:val="00187130"/>
    <w:rPr>
      <w:rFonts w:ascii="Century Gothic" w:eastAsiaTheme="majorEastAsia" w:hAnsi="Century Gothic" w:cstheme="majorBidi"/>
      <w:caps/>
      <w:spacing w:val="5"/>
      <w:kern w:val="28"/>
      <w:sz w:val="40"/>
      <w:szCs w:val="52"/>
    </w:rPr>
  </w:style>
  <w:style w:type="table" w:styleId="Tabellenraster">
    <w:name w:val="Table Grid"/>
    <w:basedOn w:val="NormaleTabelle"/>
    <w:uiPriority w:val="59"/>
    <w:rsid w:val="001871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rsid w:val="0018713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hanh\Desktop\Tender%20Specs%20-%20Ausschreibungstexte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Tender Specs - Ausschreibungstexte template.dotx</Template>
  <TotalTime>0</TotalTime>
  <Pages>1</Pages>
  <Words>140</Words>
  <Characters>887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Khanh</dc:creator>
  <cp:lastModifiedBy>Khanh Ubink</cp:lastModifiedBy>
  <cp:revision>6</cp:revision>
  <dcterms:created xsi:type="dcterms:W3CDTF">2015-05-21T11:03:00Z</dcterms:created>
  <dcterms:modified xsi:type="dcterms:W3CDTF">2020-01-28T14:35:00Z</dcterms:modified>
</cp:coreProperties>
</file>